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s>
        <w:spacing w:line="240" w:lineRule="atLeast"/>
        <w:jc w:val="center"/>
        <w:rPr>
          <w:rFonts w:ascii="Times New Roman" w:cs="Times New Roman" w:hAnsi="Times New Roman" w:eastAsia="Times New Roman"/>
          <w:b w:val="1"/>
          <w:bCs w:val="1"/>
          <w:color w:val="000000"/>
          <w:sz w:val="22"/>
          <w:szCs w:val="22"/>
        </w:rPr>
      </w:pPr>
      <w:r>
        <w:rPr>
          <w:rFonts w:ascii="Times New Roman" w:hAnsi="Times New Roman"/>
          <w:b w:val="1"/>
          <w:bCs w:val="1"/>
          <w:sz w:val="22"/>
          <w:szCs w:val="22"/>
          <w:rtl w:val="0"/>
          <w:lang w:val="en-US"/>
        </w:rPr>
        <w:t>NOTICE: THE POWERS GRANTED BY THIS DOCUMENT ARE</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s>
        <w:spacing w:line="240" w:lineRule="atLeast"/>
        <w:jc w:val="center"/>
        <w:rPr>
          <w:rFonts w:ascii="Times New Roman" w:cs="Times New Roman" w:hAnsi="Times New Roman" w:eastAsia="Times New Roman"/>
          <w:b w:val="1"/>
          <w:bCs w:val="1"/>
          <w:color w:val="000000"/>
          <w:sz w:val="22"/>
          <w:szCs w:val="22"/>
        </w:rPr>
      </w:pPr>
      <w:r>
        <w:rPr>
          <w:rFonts w:ascii="Times New Roman" w:hAnsi="Times New Roman"/>
          <w:b w:val="1"/>
          <w:bCs w:val="1"/>
          <w:sz w:val="22"/>
          <w:szCs w:val="22"/>
          <w:rtl w:val="0"/>
          <w:lang w:val="en-US"/>
        </w:rPr>
        <w:t>BROAD AND SWEEPING. THEY ARE DEFINED IN CHAPTER 32A OF THE NORTH</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s>
        <w:spacing w:line="240" w:lineRule="atLeast"/>
        <w:jc w:val="center"/>
        <w:rPr>
          <w:rFonts w:ascii="Times New Roman" w:cs="Times New Roman" w:hAnsi="Times New Roman" w:eastAsia="Times New Roman"/>
          <w:b w:val="1"/>
          <w:bCs w:val="1"/>
          <w:color w:val="000000"/>
          <w:sz w:val="22"/>
          <w:szCs w:val="22"/>
        </w:rPr>
      </w:pPr>
      <w:r>
        <w:rPr>
          <w:rFonts w:ascii="Times New Roman" w:hAnsi="Times New Roman"/>
          <w:b w:val="1"/>
          <w:bCs w:val="1"/>
          <w:sz w:val="22"/>
          <w:szCs w:val="22"/>
          <w:rtl w:val="0"/>
          <w:lang w:val="en-US"/>
        </w:rPr>
        <w:t>CAROLINA GENERAL STATUTES WHICH EXPRESSLY PERMITS THE USE OF ANY</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s>
        <w:spacing w:line="240" w:lineRule="atLeast"/>
        <w:jc w:val="center"/>
        <w:rPr>
          <w:rFonts w:ascii="Times New Roman" w:cs="Times New Roman" w:hAnsi="Times New Roman" w:eastAsia="Times New Roman"/>
          <w:b w:val="1"/>
          <w:bCs w:val="1"/>
          <w:color w:val="000000"/>
          <w:sz w:val="22"/>
          <w:szCs w:val="22"/>
        </w:rPr>
      </w:pPr>
      <w:r>
        <w:rPr>
          <w:rFonts w:ascii="Times New Roman" w:hAnsi="Times New Roman"/>
          <w:b w:val="1"/>
          <w:bCs w:val="1"/>
          <w:sz w:val="22"/>
          <w:szCs w:val="22"/>
          <w:rtl w:val="0"/>
          <w:lang w:val="en-US"/>
        </w:rPr>
        <w:t>OTHER OR DIFFERENT FORM OF POWER OF ATTORNEY DESIRED BY THE</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s>
        <w:spacing w:line="240" w:lineRule="atLeast"/>
        <w:jc w:val="center"/>
        <w:rPr>
          <w:rFonts w:ascii="Times New Roman" w:cs="Times New Roman" w:hAnsi="Times New Roman" w:eastAsia="Times New Roman"/>
          <w:color w:val="000000"/>
          <w:sz w:val="22"/>
          <w:szCs w:val="22"/>
        </w:rPr>
      </w:pPr>
      <w:r>
        <w:rPr>
          <w:rFonts w:ascii="Times New Roman" w:hAnsi="Times New Roman"/>
          <w:b w:val="1"/>
          <w:bCs w:val="1"/>
          <w:sz w:val="22"/>
          <w:szCs w:val="22"/>
          <w:rtl w:val="0"/>
          <w:lang w:val="en-US"/>
        </w:rPr>
        <w:t>PARTIES CONCERNED</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s>
        <w:spacing w:line="240" w:lineRule="atLeast"/>
        <w:rPr>
          <w:rFonts w:ascii="Times New Roman" w:cs="Times New Roman" w:hAnsi="Times New Roman" w:eastAsia="Times New Roman"/>
          <w:color w:val="000000"/>
          <w:sz w:val="22"/>
          <w:szCs w:val="22"/>
        </w:rPr>
      </w:pPr>
      <w:r>
        <w:rPr>
          <w:rFonts w:ascii="Times New Roman" w:hAnsi="Times New Roman"/>
          <w:sz w:val="22"/>
          <w:szCs w:val="22"/>
          <w:rtl w:val="0"/>
          <w:lang w:val="en-US"/>
        </w:rPr>
        <w:t xml:space="preserve">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s>
        <w:spacing w:line="240" w:lineRule="atLeast"/>
        <w:rPr>
          <w:rFonts w:ascii="Times New Roman" w:cs="Times New Roman" w:hAnsi="Times New Roman" w:eastAsia="Times New Roman"/>
          <w:color w:val="000000"/>
          <w:sz w:val="22"/>
          <w:szCs w:val="22"/>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s>
        <w:spacing w:line="240" w:lineRule="atLeast"/>
        <w:rPr>
          <w:rFonts w:ascii="Times New Roman" w:cs="Times New Roman" w:hAnsi="Times New Roman" w:eastAsia="Times New Roman"/>
          <w:color w:val="000000"/>
          <w:sz w:val="22"/>
          <w:szCs w:val="22"/>
        </w:rPr>
      </w:pPr>
    </w:p>
    <w:p>
      <w:pPr>
        <w:pStyle w:val="Normal.0"/>
        <w:tabs>
          <w:tab w:val="left" w:pos="620"/>
          <w:tab w:val="left" w:pos="1340"/>
          <w:tab w:val="left" w:pos="5580"/>
          <w:tab w:val="decimal" w:pos="6880"/>
        </w:tabs>
        <w:spacing w:line="240" w:lineRule="atLeast"/>
        <w:rPr>
          <w:rFonts w:ascii="Times New Roman" w:cs="Times New Roman" w:hAnsi="Times New Roman" w:eastAsia="Times New Roman"/>
          <w:color w:val="000000"/>
          <w:sz w:val="22"/>
          <w:szCs w:val="22"/>
        </w:rPr>
      </w:pPr>
      <w:r>
        <w:rPr>
          <w:rFonts w:ascii="Times New Roman" w:hAnsi="Times New Roman"/>
          <w:b w:val="1"/>
          <w:bCs w:val="1"/>
          <w:sz w:val="22"/>
          <w:szCs w:val="22"/>
          <w:rtl w:val="0"/>
          <w:lang w:val="en-US"/>
        </w:rPr>
        <w:t>STATE OF NORTH CAROLINA</w:t>
      </w:r>
    </w:p>
    <w:p>
      <w:pPr>
        <w:pStyle w:val="Normal.0"/>
        <w:tabs>
          <w:tab w:val="left" w:pos="620"/>
          <w:tab w:val="left" w:pos="1340"/>
          <w:tab w:val="left" w:pos="5580"/>
          <w:tab w:val="decimal" w:pos="6880"/>
        </w:tabs>
        <w:spacing w:line="240" w:lineRule="atLeast"/>
        <w:rPr>
          <w:rFonts w:ascii="Times New Roman" w:cs="Times New Roman" w:hAnsi="Times New Roman" w:eastAsia="Times New Roman"/>
          <w:color w:val="000000"/>
          <w:sz w:val="22"/>
          <w:szCs w:val="22"/>
        </w:rPr>
      </w:pPr>
      <w:r>
        <w:rPr>
          <w:rFonts w:ascii="Times New Roman" w:cs="Times New Roman" w:hAnsi="Times New Roman" w:eastAsia="Times New Roman"/>
          <w:b w:val="1"/>
          <w:bCs w:val="1"/>
          <w:sz w:val="22"/>
          <w:szCs w:val="22"/>
          <w:rtl w:val="0"/>
        </w:rPr>
        <w:tab/>
        <w:tab/>
        <w:tab/>
        <w:t>GENERAL POWER OF  ATTORNEY</w:t>
      </w:r>
    </w:p>
    <w:p>
      <w:pPr>
        <w:pStyle w:val="Normal.0"/>
        <w:tabs>
          <w:tab w:val="left" w:pos="620"/>
          <w:tab w:val="left" w:pos="1340"/>
          <w:tab w:val="left" w:pos="5580"/>
          <w:tab w:val="decimal" w:pos="6880"/>
        </w:tabs>
        <w:spacing w:line="240" w:lineRule="atLeast"/>
        <w:rPr>
          <w:rFonts w:ascii="Times New Roman" w:cs="Times New Roman" w:hAnsi="Times New Roman" w:eastAsia="Times New Roman"/>
          <w:color w:val="000000"/>
          <w:sz w:val="22"/>
          <w:szCs w:val="22"/>
        </w:rPr>
      </w:pPr>
      <w:r>
        <w:rPr>
          <w:rFonts w:ascii="Times New Roman" w:hAnsi="Times New Roman"/>
          <w:b w:val="1"/>
          <w:bCs w:val="1"/>
          <w:sz w:val="22"/>
          <w:szCs w:val="22"/>
          <w:rtl w:val="0"/>
          <w:lang w:val="en-US"/>
        </w:rPr>
        <w:t>COUNTY OF ______________</w:t>
      </w:r>
    </w:p>
    <w:p>
      <w:pPr>
        <w:pStyle w:val="Normal.0"/>
        <w:tabs>
          <w:tab w:val="left" w:pos="620"/>
          <w:tab w:val="left" w:pos="1340"/>
          <w:tab w:val="left" w:pos="5580"/>
          <w:tab w:val="decimal" w:pos="6880"/>
        </w:tabs>
        <w:spacing w:line="240" w:lineRule="atLeast"/>
        <w:rPr>
          <w:rFonts w:ascii="Times New Roman" w:cs="Times New Roman" w:hAnsi="Times New Roman" w:eastAsia="Times New Roman"/>
          <w:color w:val="000000"/>
          <w:sz w:val="22"/>
          <w:szCs w:val="22"/>
        </w:rPr>
      </w:pPr>
    </w:p>
    <w:p>
      <w:pPr>
        <w:pStyle w:val="Normal.0"/>
        <w:tabs>
          <w:tab w:val="left" w:pos="620"/>
          <w:tab w:val="left" w:pos="1340"/>
          <w:tab w:val="left" w:pos="5580"/>
          <w:tab w:val="decimal" w:pos="6880"/>
        </w:tabs>
        <w:spacing w:line="240" w:lineRule="atLeast"/>
        <w:jc w:val="both"/>
        <w:rPr>
          <w:rFonts w:ascii="Times New Roman" w:cs="Times New Roman" w:hAnsi="Times New Roman" w:eastAsia="Times New Roman"/>
          <w:color w:val="000000"/>
          <w:sz w:val="22"/>
          <w:szCs w:val="22"/>
        </w:rPr>
      </w:pPr>
      <w:r>
        <w:rPr>
          <w:rFonts w:ascii="Times New Roman" w:cs="Times New Roman" w:hAnsi="Times New Roman" w:eastAsia="Times New Roman"/>
          <w:sz w:val="22"/>
          <w:szCs w:val="22"/>
          <w:rtl w:val="0"/>
        </w:rPr>
        <w:tab/>
        <w:t>I _____________________________________ the undersigned, hereby appoint ____________________________________ my attorney-in-fact for me and give such person full power to act in my name, place and stead in any way which I myself could do if I were personally present with respect to the following matters as each of them is defined in Chapter 32A of the North Carolina General Statutes to the extent that I am permitted by law to act through an agent.  (DIRECTIONS:  Initial the line opposite any one or more of the subdivisions as to which the principal desires to give the attorney-in-fact authority.)</w:t>
      </w:r>
    </w:p>
    <w:p>
      <w:pPr>
        <w:pStyle w:val="Normal.0"/>
        <w:tabs>
          <w:tab w:val="left" w:pos="620"/>
          <w:tab w:val="left" w:pos="1340"/>
          <w:tab w:val="left" w:pos="5580"/>
          <w:tab w:val="decimal" w:pos="6880"/>
        </w:tabs>
        <w:spacing w:line="240" w:lineRule="atLeast"/>
        <w:jc w:val="both"/>
        <w:rPr>
          <w:rFonts w:ascii="Times New Roman" w:cs="Times New Roman" w:hAnsi="Times New Roman" w:eastAsia="Times New Roman"/>
          <w:color w:val="000000"/>
          <w:sz w:val="22"/>
          <w:szCs w:val="22"/>
        </w:rPr>
      </w:pP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color w:val="000000"/>
          <w:sz w:val="22"/>
          <w:szCs w:val="22"/>
        </w:rPr>
      </w:pPr>
      <w:r>
        <w:rPr>
          <w:rFonts w:ascii="Times New Roman" w:cs="Times New Roman" w:hAnsi="Times New Roman" w:eastAsia="Times New Roman"/>
          <w:sz w:val="22"/>
          <w:szCs w:val="22"/>
          <w:rtl w:val="0"/>
        </w:rPr>
        <w:tab/>
        <w:t>(1)</w:t>
        <w:tab/>
        <w:t xml:space="preserve">Real property transactions </w:t>
        <w:tab/>
        <w:tab/>
        <w:t>__________</w:t>
      </w: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color w:val="000000"/>
          <w:sz w:val="22"/>
          <w:szCs w:val="22"/>
        </w:rPr>
      </w:pPr>
      <w:r>
        <w:rPr>
          <w:rFonts w:ascii="Times New Roman" w:cs="Times New Roman" w:hAnsi="Times New Roman" w:eastAsia="Times New Roman"/>
          <w:sz w:val="22"/>
          <w:szCs w:val="22"/>
          <w:rtl w:val="0"/>
        </w:rPr>
        <w:tab/>
        <w:t>(2)</w:t>
        <w:tab/>
        <w:t xml:space="preserve">Personal property transactions </w:t>
        <w:tab/>
        <w:tab/>
        <w:t>__________</w:t>
      </w: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color w:val="000000"/>
          <w:sz w:val="22"/>
          <w:szCs w:val="22"/>
        </w:rPr>
      </w:pPr>
      <w:r>
        <w:rPr>
          <w:rFonts w:ascii="Times New Roman" w:cs="Times New Roman" w:hAnsi="Times New Roman" w:eastAsia="Times New Roman"/>
          <w:sz w:val="22"/>
          <w:szCs w:val="22"/>
          <w:rtl w:val="0"/>
        </w:rPr>
        <w:tab/>
        <w:t>(3)</w:t>
        <w:tab/>
        <w:t xml:space="preserve">Bond, share and commodity transactions </w:t>
        <w:tab/>
        <w:tab/>
        <w:t>__________</w:t>
      </w: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color w:val="000000"/>
          <w:sz w:val="22"/>
          <w:szCs w:val="22"/>
        </w:rPr>
      </w:pPr>
      <w:r>
        <w:rPr>
          <w:rFonts w:ascii="Times New Roman" w:cs="Times New Roman" w:hAnsi="Times New Roman" w:eastAsia="Times New Roman"/>
          <w:sz w:val="22"/>
          <w:szCs w:val="22"/>
          <w:rtl w:val="0"/>
        </w:rPr>
        <w:tab/>
        <w:t>(4)</w:t>
        <w:tab/>
        <w:t xml:space="preserve">Banking transactions </w:t>
        <w:tab/>
        <w:tab/>
        <w:t>__________</w:t>
      </w: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color w:val="000000"/>
          <w:sz w:val="22"/>
          <w:szCs w:val="22"/>
        </w:rPr>
      </w:pPr>
      <w:r>
        <w:rPr>
          <w:rFonts w:ascii="Times New Roman" w:cs="Times New Roman" w:hAnsi="Times New Roman" w:eastAsia="Times New Roman"/>
          <w:sz w:val="22"/>
          <w:szCs w:val="22"/>
          <w:rtl w:val="0"/>
        </w:rPr>
        <w:tab/>
        <w:t>(5)</w:t>
        <w:tab/>
        <w:t xml:space="preserve">Safe deposits </w:t>
        <w:tab/>
        <w:tab/>
        <w:t>__________</w:t>
      </w: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color w:val="000000"/>
          <w:sz w:val="22"/>
          <w:szCs w:val="22"/>
        </w:rPr>
      </w:pPr>
      <w:r>
        <w:rPr>
          <w:rFonts w:ascii="Times New Roman" w:cs="Times New Roman" w:hAnsi="Times New Roman" w:eastAsia="Times New Roman"/>
          <w:sz w:val="22"/>
          <w:szCs w:val="22"/>
          <w:rtl w:val="0"/>
        </w:rPr>
        <w:tab/>
        <w:t>(6)</w:t>
        <w:tab/>
        <w:t xml:space="preserve">Business operating transactions </w:t>
        <w:tab/>
        <w:tab/>
        <w:t>__________</w:t>
      </w: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color w:val="000000"/>
          <w:sz w:val="22"/>
          <w:szCs w:val="22"/>
        </w:rPr>
      </w:pPr>
      <w:r>
        <w:rPr>
          <w:rFonts w:ascii="Times New Roman" w:cs="Times New Roman" w:hAnsi="Times New Roman" w:eastAsia="Times New Roman"/>
          <w:sz w:val="22"/>
          <w:szCs w:val="22"/>
          <w:rtl w:val="0"/>
        </w:rPr>
        <w:tab/>
        <w:t>(7)</w:t>
        <w:tab/>
        <w:t xml:space="preserve">Insurance transactions </w:t>
        <w:tab/>
        <w:tab/>
        <w:t>__________</w:t>
      </w: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color w:val="000000"/>
          <w:sz w:val="22"/>
          <w:szCs w:val="22"/>
        </w:rPr>
      </w:pPr>
      <w:r>
        <w:rPr>
          <w:rFonts w:ascii="Times New Roman" w:cs="Times New Roman" w:hAnsi="Times New Roman" w:eastAsia="Times New Roman"/>
          <w:sz w:val="22"/>
          <w:szCs w:val="22"/>
          <w:rtl w:val="0"/>
        </w:rPr>
        <w:tab/>
        <w:t>(8)</w:t>
        <w:tab/>
        <w:t xml:space="preserve">Estate transactions </w:t>
        <w:tab/>
        <w:tab/>
        <w:t>__________</w:t>
      </w: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color w:val="000000"/>
          <w:sz w:val="22"/>
          <w:szCs w:val="22"/>
        </w:rPr>
      </w:pPr>
      <w:r>
        <w:rPr>
          <w:rFonts w:ascii="Times New Roman" w:cs="Times New Roman" w:hAnsi="Times New Roman" w:eastAsia="Times New Roman"/>
          <w:sz w:val="22"/>
          <w:szCs w:val="22"/>
          <w:rtl w:val="0"/>
        </w:rPr>
        <w:tab/>
        <w:t>(9)</w:t>
        <w:tab/>
        <w:t xml:space="preserve">Personal relationships and affairs </w:t>
        <w:tab/>
        <w:tab/>
        <w:t>__________</w:t>
      </w: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color w:val="000000"/>
          <w:sz w:val="22"/>
          <w:szCs w:val="22"/>
        </w:rPr>
      </w:pPr>
      <w:r>
        <w:rPr>
          <w:rFonts w:ascii="Times New Roman" w:cs="Times New Roman" w:hAnsi="Times New Roman" w:eastAsia="Times New Roman"/>
          <w:sz w:val="22"/>
          <w:szCs w:val="22"/>
          <w:rtl w:val="0"/>
        </w:rPr>
        <w:tab/>
        <w:t>(10)</w:t>
        <w:tab/>
        <w:t xml:space="preserve">Social security and unemployment </w:t>
        <w:tab/>
        <w:tab/>
        <w:t>__________</w:t>
      </w: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color w:val="000000"/>
          <w:sz w:val="22"/>
          <w:szCs w:val="22"/>
        </w:rPr>
      </w:pPr>
      <w:r>
        <w:rPr>
          <w:rFonts w:ascii="Times New Roman" w:cs="Times New Roman" w:hAnsi="Times New Roman" w:eastAsia="Times New Roman"/>
          <w:sz w:val="22"/>
          <w:szCs w:val="22"/>
          <w:rtl w:val="0"/>
        </w:rPr>
        <w:tab/>
        <w:t>(11)</w:t>
        <w:tab/>
        <w:t xml:space="preserve">Benefits from military service </w:t>
        <w:tab/>
        <w:tab/>
        <w:t>__________</w:t>
      </w: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color w:val="000000"/>
          <w:sz w:val="22"/>
          <w:szCs w:val="22"/>
        </w:rPr>
      </w:pPr>
      <w:r>
        <w:rPr>
          <w:rFonts w:ascii="Times New Roman" w:cs="Times New Roman" w:hAnsi="Times New Roman" w:eastAsia="Times New Roman"/>
          <w:sz w:val="22"/>
          <w:szCs w:val="22"/>
          <w:rtl w:val="0"/>
        </w:rPr>
        <w:tab/>
        <w:t>(12)</w:t>
        <w:tab/>
        <w:t xml:space="preserve">Tax Matters </w:t>
        <w:tab/>
        <w:tab/>
        <w:t>__________</w:t>
      </w: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color w:val="000000"/>
          <w:sz w:val="22"/>
          <w:szCs w:val="22"/>
        </w:rPr>
      </w:pPr>
      <w:r>
        <w:rPr>
          <w:rFonts w:ascii="Times New Roman" w:cs="Times New Roman" w:hAnsi="Times New Roman" w:eastAsia="Times New Roman"/>
          <w:sz w:val="22"/>
          <w:szCs w:val="22"/>
          <w:rtl w:val="0"/>
        </w:rPr>
        <w:tab/>
        <w:t>(13)</w:t>
        <w:tab/>
        <w:t xml:space="preserve">Employment of agents </w:t>
        <w:tab/>
        <w:tab/>
        <w:t>__________</w:t>
      </w: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color w:val="000000"/>
          <w:sz w:val="22"/>
          <w:szCs w:val="22"/>
        </w:rPr>
      </w:pPr>
      <w:r>
        <w:rPr>
          <w:rFonts w:ascii="Times New Roman" w:cs="Times New Roman" w:hAnsi="Times New Roman" w:eastAsia="Times New Roman"/>
          <w:sz w:val="22"/>
          <w:szCs w:val="22"/>
          <w:rtl w:val="0"/>
        </w:rPr>
        <w:tab/>
        <w:t>(14)</w:t>
        <w:tab/>
        <w:t>Gifts to charities, and to individuals</w:t>
        <w:tab/>
        <w:tab/>
        <w:t>__________</w:t>
      </w: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color w:val="000000"/>
          <w:sz w:val="22"/>
          <w:szCs w:val="22"/>
        </w:rPr>
      </w:pPr>
      <w:r>
        <w:rPr>
          <w:rFonts w:ascii="Times New Roman" w:cs="Times New Roman" w:hAnsi="Times New Roman" w:eastAsia="Times New Roman"/>
          <w:sz w:val="22"/>
          <w:szCs w:val="22"/>
          <w:rtl w:val="0"/>
        </w:rPr>
        <w:tab/>
        <w:tab/>
        <w:t>other than to the named attorney-in-fact</w:t>
      </w: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(15)</w:t>
        <w:tab/>
        <w:t xml:space="preserve">Gifts to the named attorney-in-fact </w:t>
        <w:tab/>
        <w:tab/>
        <w:t>__________</w:t>
      </w: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(16)</w:t>
        <w:tab/>
        <w:t>Renunciation of an interest in or power over</w:t>
      </w:r>
    </w:p>
    <w:p>
      <w:pPr>
        <w:pStyle w:val="Normal.0"/>
        <w:tabs>
          <w:tab w:val="left" w:pos="620"/>
          <w:tab w:val="left" w:pos="1340"/>
          <w:tab w:val="decimal" w:pos="6880"/>
          <w:tab w:val="left" w:pos="7460"/>
        </w:tabs>
        <w:spacing w:line="240" w:lineRule="atLeast"/>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ab/>
        <w:t>property to benefit persons other than the attorney</w:t>
      </w:r>
      <w:r>
        <w:rPr>
          <w:rFonts w:ascii="Arial Unicode MS" w:cs="Arial Unicode MS" w:hAnsi="Arial Unicode MS" w:eastAsia="Arial Unicode MS" w:hint="default"/>
          <w:b w:val="0"/>
          <w:bCs w:val="0"/>
          <w:i w:val="0"/>
          <w:iCs w:val="0"/>
          <w:sz w:val="22"/>
          <w:szCs w:val="22"/>
          <w:rtl w:val="0"/>
          <w:lang w:val="en-US"/>
        </w:rPr>
        <w:t>‑</w:t>
      </w:r>
      <w:r>
        <w:rPr>
          <w:rFonts w:ascii="Times New Roman" w:hAnsi="Times New Roman"/>
          <w:sz w:val="22"/>
          <w:szCs w:val="22"/>
          <w:rtl w:val="0"/>
          <w:lang w:val="en-US"/>
        </w:rPr>
        <w:t>in</w:t>
      </w:r>
      <w:r>
        <w:rPr>
          <w:rFonts w:ascii="Arial Unicode MS" w:cs="Arial Unicode MS" w:hAnsi="Arial Unicode MS" w:eastAsia="Arial Unicode MS" w:hint="default"/>
          <w:b w:val="0"/>
          <w:bCs w:val="0"/>
          <w:i w:val="0"/>
          <w:iCs w:val="0"/>
          <w:sz w:val="22"/>
          <w:szCs w:val="22"/>
          <w:rtl w:val="0"/>
          <w:lang w:val="en-US"/>
        </w:rPr>
        <w:t>‑</w:t>
      </w:r>
      <w:r>
        <w:rPr>
          <w:rFonts w:ascii="Times New Roman" w:hAnsi="Times New Roman"/>
          <w:sz w:val="22"/>
          <w:szCs w:val="22"/>
          <w:rtl w:val="0"/>
          <w:lang w:val="en-US"/>
        </w:rPr>
        <w:t>fact</w:t>
        <w:tab/>
        <w:tab/>
        <w:t>__________</w:t>
        <w:tab/>
        <w:t xml:space="preserve">       </w:t>
        <w:tab/>
      </w:r>
      <w:r>
        <w:rPr>
          <w:rFonts w:ascii="Times New Roman" w:cs="Times New Roman" w:hAnsi="Times New Roman" w:eastAsia="Times New Roman"/>
          <w:sz w:val="22"/>
          <w:szCs w:val="22"/>
        </w:rPr>
        <w:tab/>
      </w:r>
      <w:r>
        <w:rPr>
          <w:rFonts w:ascii="Times New Roman" w:hAnsi="Times New Roman"/>
          <w:sz w:val="22"/>
          <w:szCs w:val="22"/>
          <w:rtl w:val="0"/>
          <w:lang w:val="en-US"/>
        </w:rPr>
        <w:t>(17)</w:t>
        <w:tab/>
        <w:t xml:space="preserve">Renunciation of an interest in or power over property to </w:t>
      </w: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color w:val="000000"/>
          <w:sz w:val="22"/>
          <w:szCs w:val="22"/>
        </w:rPr>
      </w:pPr>
      <w:r>
        <w:rPr>
          <w:rFonts w:ascii="Times New Roman" w:cs="Times New Roman" w:hAnsi="Times New Roman" w:eastAsia="Times New Roman"/>
          <w:sz w:val="22"/>
          <w:szCs w:val="22"/>
          <w:rtl w:val="0"/>
        </w:rPr>
        <w:tab/>
        <w:tab/>
        <w:t>benefit persons including the attorney</w:t>
      </w:r>
      <w:r>
        <w:rPr>
          <w:rFonts w:ascii="Arial Unicode MS" w:cs="Arial Unicode MS" w:hAnsi="Arial Unicode MS" w:eastAsia="Arial Unicode MS" w:hint="default"/>
          <w:b w:val="0"/>
          <w:bCs w:val="0"/>
          <w:i w:val="0"/>
          <w:iCs w:val="0"/>
          <w:sz w:val="22"/>
          <w:szCs w:val="22"/>
          <w:rtl w:val="0"/>
          <w:lang w:val="en-US"/>
        </w:rPr>
        <w:t>‑</w:t>
      </w:r>
      <w:r>
        <w:rPr>
          <w:rFonts w:ascii="Times New Roman" w:hAnsi="Times New Roman"/>
          <w:sz w:val="22"/>
          <w:szCs w:val="22"/>
          <w:rtl w:val="0"/>
          <w:lang w:val="en-US"/>
        </w:rPr>
        <w:t>in</w:t>
      </w:r>
      <w:r>
        <w:rPr>
          <w:rFonts w:ascii="Arial Unicode MS" w:cs="Arial Unicode MS" w:hAnsi="Arial Unicode MS" w:eastAsia="Arial Unicode MS" w:hint="default"/>
          <w:b w:val="0"/>
          <w:bCs w:val="0"/>
          <w:i w:val="0"/>
          <w:iCs w:val="0"/>
          <w:sz w:val="22"/>
          <w:szCs w:val="22"/>
          <w:rtl w:val="0"/>
          <w:lang w:val="en-US"/>
        </w:rPr>
        <w:t>‑</w:t>
      </w:r>
      <w:r>
        <w:rPr>
          <w:rFonts w:ascii="Times New Roman" w:hAnsi="Times New Roman"/>
          <w:sz w:val="22"/>
          <w:szCs w:val="22"/>
          <w:rtl w:val="0"/>
          <w:lang w:val="en-US"/>
        </w:rPr>
        <w:t>fact</w:t>
        <w:tab/>
        <w:tab/>
        <w:t>__________</w:t>
      </w: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color w:val="000000"/>
          <w:sz w:val="22"/>
          <w:szCs w:val="22"/>
        </w:rPr>
      </w:pP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color w:val="000000"/>
          <w:sz w:val="22"/>
          <w:szCs w:val="22"/>
        </w:rPr>
      </w:pP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sz w:val="22"/>
          <w:szCs w:val="22"/>
        </w:rPr>
      </w:pPr>
      <w:r>
        <w:rPr>
          <w:rFonts w:ascii="Times New Roman" w:hAnsi="Times New Roman"/>
          <w:sz w:val="22"/>
          <w:szCs w:val="22"/>
          <w:rtl w:val="0"/>
          <w:lang w:val="en-US"/>
        </w:rPr>
        <w:t>This power of attorney shall not be affected by my subsequent incapacity or mental incompetence.</w:t>
      </w: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sz w:val="22"/>
          <w:szCs w:val="22"/>
        </w:rPr>
      </w:pP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i w:val="1"/>
          <w:iCs w:val="1"/>
          <w:sz w:val="22"/>
          <w:szCs w:val="22"/>
        </w:rPr>
      </w:pPr>
      <w:r>
        <w:rPr>
          <w:rFonts w:ascii="Times New Roman" w:hAnsi="Times New Roman"/>
          <w:i w:val="1"/>
          <w:iCs w:val="1"/>
          <w:sz w:val="22"/>
          <w:szCs w:val="22"/>
          <w:rtl w:val="0"/>
          <w:lang w:val="en-US"/>
        </w:rPr>
        <w:t>If power of attorney is to take effect only after the incapacity or mental incompetence of the principal, add: "This power of attorney shall become effective after I become incapacitated or mentally incompetent."</w:t>
      </w: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color w:val="000000"/>
          <w:sz w:val="22"/>
          <w:szCs w:val="22"/>
        </w:rPr>
      </w:pP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color w:val="000000"/>
          <w:sz w:val="22"/>
          <w:szCs w:val="22"/>
        </w:rPr>
      </w:pP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color w:val="000000"/>
          <w:sz w:val="22"/>
          <w:szCs w:val="22"/>
        </w:rPr>
      </w:pPr>
      <w:r>
        <w:rPr>
          <w:rFonts w:ascii="Times New Roman" w:cs="Times New Roman" w:hAnsi="Times New Roman" w:eastAsia="Times New Roman"/>
          <w:sz w:val="22"/>
          <w:szCs w:val="22"/>
          <w:rtl w:val="0"/>
        </w:rPr>
        <w:tab/>
        <w:t xml:space="preserve">Dated </w:t>
        <w:tab/>
        <w:t>_________________, 2010</w:t>
      </w:r>
    </w:p>
    <w:p>
      <w:pPr>
        <w:pStyle w:val="Normal.0"/>
        <w:tabs>
          <w:tab w:val="left" w:pos="620"/>
          <w:tab w:val="left" w:pos="1340"/>
          <w:tab w:val="decimal" w:pos="6880"/>
          <w:tab w:val="left" w:pos="7460"/>
        </w:tabs>
        <w:spacing w:line="240" w:lineRule="atLeast"/>
        <w:jc w:val="both"/>
        <w:rPr>
          <w:rFonts w:ascii="Times New Roman" w:cs="Times New Roman" w:hAnsi="Times New Roman" w:eastAsia="Times New Roman"/>
          <w:color w:val="000000"/>
          <w:sz w:val="22"/>
          <w:szCs w:val="22"/>
        </w:rPr>
      </w:pPr>
    </w:p>
    <w:p>
      <w:pPr>
        <w:pStyle w:val="Normal.0"/>
        <w:tabs>
          <w:tab w:val="left" w:pos="620"/>
          <w:tab w:val="left" w:pos="1340"/>
          <w:tab w:val="left" w:pos="5040"/>
        </w:tabs>
        <w:spacing w:line="240" w:lineRule="atLeast"/>
        <w:jc w:val="both"/>
        <w:rPr>
          <w:rFonts w:ascii="Times New Roman" w:cs="Times New Roman" w:hAnsi="Times New Roman" w:eastAsia="Times New Roman"/>
          <w:color w:val="000000"/>
          <w:sz w:val="22"/>
          <w:szCs w:val="22"/>
        </w:rPr>
      </w:pPr>
      <w:r>
        <w:rPr>
          <w:rFonts w:ascii="Times New Roman" w:cs="Times New Roman" w:hAnsi="Times New Roman" w:eastAsia="Times New Roman"/>
          <w:sz w:val="22"/>
          <w:szCs w:val="22"/>
          <w:rtl w:val="0"/>
        </w:rPr>
        <w:tab/>
        <w:tab/>
        <w:tab/>
        <w:t>___________________________(SEAL)</w:t>
      </w:r>
    </w:p>
    <w:p>
      <w:pPr>
        <w:pStyle w:val="Normal.0"/>
        <w:tabs>
          <w:tab w:val="left" w:pos="620"/>
          <w:tab w:val="left" w:pos="1340"/>
          <w:tab w:val="left" w:pos="5040"/>
        </w:tabs>
        <w:spacing w:line="240" w:lineRule="atLeast"/>
        <w:jc w:val="both"/>
        <w:rPr>
          <w:rFonts w:ascii="Times New Roman" w:cs="Times New Roman" w:hAnsi="Times New Roman" w:eastAsia="Times New Roman"/>
          <w:color w:val="000000"/>
          <w:sz w:val="22"/>
          <w:szCs w:val="22"/>
        </w:rPr>
      </w:pPr>
    </w:p>
    <w:p>
      <w:pPr>
        <w:pStyle w:val="Normal.0"/>
        <w:tabs>
          <w:tab w:val="left" w:pos="620"/>
          <w:tab w:val="left" w:pos="1340"/>
          <w:tab w:val="left" w:pos="5040"/>
        </w:tabs>
        <w:spacing w:line="240" w:lineRule="atLeast"/>
        <w:jc w:val="both"/>
        <w:rPr>
          <w:rFonts w:ascii="Times New Roman" w:cs="Times New Roman" w:hAnsi="Times New Roman" w:eastAsia="Times New Roman"/>
          <w:color w:val="000000"/>
          <w:sz w:val="22"/>
          <w:szCs w:val="22"/>
        </w:rPr>
      </w:pPr>
    </w:p>
    <w:p>
      <w:pPr>
        <w:pStyle w:val="Normal.0"/>
        <w:tabs>
          <w:tab w:val="left" w:pos="620"/>
          <w:tab w:val="left" w:pos="1340"/>
          <w:tab w:val="left" w:pos="5040"/>
        </w:tabs>
        <w:spacing w:line="240" w:lineRule="atLeast"/>
        <w:jc w:val="both"/>
        <w:rPr>
          <w:rFonts w:ascii="Times New Roman" w:cs="Times New Roman" w:hAnsi="Times New Roman" w:eastAsia="Times New Roman"/>
          <w:color w:val="000000"/>
          <w:sz w:val="22"/>
          <w:szCs w:val="22"/>
        </w:rPr>
      </w:pPr>
      <w:r>
        <w:rPr>
          <w:rFonts w:ascii="Times New Roman" w:hAnsi="Times New Roman"/>
          <w:sz w:val="22"/>
          <w:szCs w:val="22"/>
          <w:rtl w:val="0"/>
          <w:lang w:val="en-US"/>
        </w:rPr>
        <w:t>STATE OF NORTH CAROLINA</w:t>
      </w:r>
    </w:p>
    <w:p>
      <w:pPr>
        <w:pStyle w:val="Normal.0"/>
        <w:tabs>
          <w:tab w:val="left" w:pos="620"/>
          <w:tab w:val="left" w:pos="1340"/>
          <w:tab w:val="left" w:pos="5040"/>
        </w:tabs>
        <w:spacing w:line="240" w:lineRule="atLeast"/>
        <w:jc w:val="both"/>
        <w:rPr>
          <w:rFonts w:ascii="Times New Roman" w:cs="Times New Roman" w:hAnsi="Times New Roman" w:eastAsia="Times New Roman"/>
          <w:color w:val="000000"/>
          <w:sz w:val="22"/>
          <w:szCs w:val="22"/>
        </w:rPr>
      </w:pPr>
      <w:r>
        <w:rPr>
          <w:rFonts w:ascii="Times New Roman" w:hAnsi="Times New Roman"/>
          <w:sz w:val="22"/>
          <w:szCs w:val="22"/>
          <w:rtl w:val="0"/>
          <w:lang w:val="en-US"/>
        </w:rPr>
        <w:t>COUNTY OF BUNCOMBE</w:t>
      </w:r>
    </w:p>
    <w:p>
      <w:pPr>
        <w:pStyle w:val="Normal.0"/>
        <w:tabs>
          <w:tab w:val="left" w:pos="620"/>
          <w:tab w:val="left" w:pos="1340"/>
          <w:tab w:val="left" w:pos="5040"/>
        </w:tabs>
        <w:spacing w:line="240" w:lineRule="atLeast"/>
        <w:jc w:val="both"/>
        <w:rPr>
          <w:rFonts w:ascii="Times New Roman" w:cs="Times New Roman" w:hAnsi="Times New Roman" w:eastAsia="Times New Roman"/>
          <w:color w:val="000000"/>
          <w:sz w:val="22"/>
          <w:szCs w:val="22"/>
        </w:rPr>
      </w:pPr>
    </w:p>
    <w:p>
      <w:pPr>
        <w:pStyle w:val="Normal.0"/>
        <w:tabs>
          <w:tab w:val="left" w:pos="620"/>
          <w:tab w:val="left" w:pos="1340"/>
          <w:tab w:val="left" w:pos="5040"/>
        </w:tabs>
        <w:spacing w:line="240" w:lineRule="atLeast"/>
        <w:jc w:val="both"/>
        <w:rPr>
          <w:rFonts w:ascii="Times New Roman" w:cs="Times New Roman" w:hAnsi="Times New Roman" w:eastAsia="Times New Roman"/>
          <w:color w:val="000000"/>
          <w:sz w:val="22"/>
          <w:szCs w:val="22"/>
        </w:rPr>
      </w:pPr>
      <w:r>
        <w:rPr>
          <w:rFonts w:ascii="Times New Roman" w:cs="Times New Roman" w:hAnsi="Times New Roman" w:eastAsia="Times New Roman"/>
          <w:sz w:val="22"/>
          <w:szCs w:val="22"/>
          <w:rtl w:val="0"/>
        </w:rPr>
        <w:tab/>
        <w:t>On this _____ day of ___________ 2010, personally appeared before me, the said named ________________________________ to me known and known to me to be the person described in and who executed the foregoing instrument and he acknowledged that she executed the same and being duly sworn by me made oath that the statements in the foregoing instrument are true.</w:t>
      </w:r>
    </w:p>
    <w:p>
      <w:pPr>
        <w:pStyle w:val="Normal.0"/>
        <w:tabs>
          <w:tab w:val="left" w:pos="620"/>
          <w:tab w:val="left" w:pos="1340"/>
          <w:tab w:val="left" w:pos="5040"/>
        </w:tabs>
        <w:spacing w:line="240" w:lineRule="atLeast"/>
        <w:jc w:val="both"/>
        <w:rPr>
          <w:rFonts w:ascii="Times New Roman" w:cs="Times New Roman" w:hAnsi="Times New Roman" w:eastAsia="Times New Roman"/>
          <w:color w:val="000000"/>
          <w:sz w:val="22"/>
          <w:szCs w:val="22"/>
        </w:rPr>
      </w:pPr>
    </w:p>
    <w:p>
      <w:pPr>
        <w:pStyle w:val="Normal.0"/>
        <w:tabs>
          <w:tab w:val="left" w:pos="620"/>
          <w:tab w:val="left" w:pos="1340"/>
          <w:tab w:val="left" w:pos="5040"/>
        </w:tabs>
        <w:spacing w:line="240" w:lineRule="atLeast"/>
        <w:jc w:val="both"/>
        <w:rPr>
          <w:rFonts w:ascii="Times New Roman" w:cs="Times New Roman" w:hAnsi="Times New Roman" w:eastAsia="Times New Roman"/>
          <w:color w:val="000000"/>
          <w:sz w:val="22"/>
          <w:szCs w:val="22"/>
        </w:rPr>
      </w:pPr>
      <w:r>
        <w:rPr>
          <w:rFonts w:ascii="Times New Roman" w:cs="Times New Roman" w:hAnsi="Times New Roman" w:eastAsia="Times New Roman"/>
          <w:sz w:val="22"/>
          <w:szCs w:val="22"/>
          <w:rtl w:val="0"/>
        </w:rPr>
        <w:tab/>
        <w:t>My Commission Expires: ____________________</w:t>
      </w:r>
    </w:p>
    <w:p>
      <w:pPr>
        <w:pStyle w:val="Normal.0"/>
        <w:tabs>
          <w:tab w:val="left" w:pos="620"/>
          <w:tab w:val="left" w:pos="1340"/>
          <w:tab w:val="left" w:pos="5040"/>
        </w:tabs>
        <w:spacing w:line="240" w:lineRule="atLeast"/>
        <w:jc w:val="both"/>
        <w:rPr>
          <w:rFonts w:ascii="Times New Roman" w:cs="Times New Roman" w:hAnsi="Times New Roman" w:eastAsia="Times New Roman"/>
          <w:color w:val="000000"/>
          <w:sz w:val="22"/>
          <w:szCs w:val="22"/>
        </w:rPr>
      </w:pPr>
    </w:p>
    <w:p>
      <w:pPr>
        <w:pStyle w:val="Normal.0"/>
        <w:tabs>
          <w:tab w:val="left" w:pos="620"/>
          <w:tab w:val="left" w:pos="1340"/>
          <w:tab w:val="left" w:pos="5040"/>
        </w:tabs>
        <w:spacing w:line="240" w:lineRule="atLeast"/>
        <w:jc w:val="both"/>
        <w:rPr>
          <w:rFonts w:ascii="Times New Roman" w:cs="Times New Roman" w:hAnsi="Times New Roman" w:eastAsia="Times New Roman"/>
          <w:color w:val="000000"/>
          <w:sz w:val="22"/>
          <w:szCs w:val="22"/>
        </w:rPr>
      </w:pPr>
    </w:p>
    <w:p>
      <w:pPr>
        <w:pStyle w:val="Normal.0"/>
        <w:tabs>
          <w:tab w:val="left" w:pos="620"/>
          <w:tab w:val="left" w:pos="1340"/>
          <w:tab w:val="left" w:pos="5040"/>
        </w:tabs>
        <w:spacing w:line="240" w:lineRule="atLeast"/>
        <w:jc w:val="both"/>
        <w:rPr>
          <w:rFonts w:ascii="Times New Roman" w:cs="Times New Roman" w:hAnsi="Times New Roman" w:eastAsia="Times New Roman"/>
          <w:color w:val="000000"/>
          <w:sz w:val="22"/>
          <w:szCs w:val="22"/>
        </w:rPr>
      </w:pPr>
      <w:r>
        <w:rPr>
          <w:rFonts w:ascii="Times New Roman" w:cs="Times New Roman" w:hAnsi="Times New Roman" w:eastAsia="Times New Roman"/>
          <w:sz w:val="22"/>
          <w:szCs w:val="22"/>
          <w:rtl w:val="0"/>
        </w:rPr>
        <w:tab/>
        <w:tab/>
        <w:tab/>
        <w:t>________________________</w:t>
      </w:r>
    </w:p>
    <w:p>
      <w:pPr>
        <w:pStyle w:val="Normal.0"/>
        <w:tabs>
          <w:tab w:val="left" w:pos="620"/>
          <w:tab w:val="left" w:pos="1340"/>
          <w:tab w:val="left" w:pos="5040"/>
        </w:tabs>
        <w:spacing w:line="240" w:lineRule="atLeast"/>
        <w:jc w:val="both"/>
      </w:pPr>
      <w:r>
        <w:rPr>
          <w:rFonts w:ascii="Times New Roman" w:cs="Times New Roman" w:hAnsi="Times New Roman" w:eastAsia="Times New Roman"/>
          <w:sz w:val="22"/>
          <w:szCs w:val="22"/>
          <w:rtl w:val="0"/>
        </w:rPr>
        <w:tab/>
        <w:t>(Official Seal)</w:t>
        <w:tab/>
        <w:t xml:space="preserve">     Notary Public</w:t>
        <w:tab/>
        <w:tab/>
        <w:tab/>
        <w:t xml:space="preserve">                                              </w:t>
      </w:r>
    </w:p>
    <w:sectPr>
      <w:headerReference w:type="default" r:id="rId4"/>
      <w:footerReference w:type="default" r:id="rId5"/>
      <w:pgSz w:w="12240" w:h="15840" w:orient="portrait"/>
      <w:pgMar w:top="380" w:right="1440" w:bottom="820" w:left="1440" w:header="100" w:footer="5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w:charset w:val="00"/>
    <w:family w:val="roman"/>
    <w:pitch w:val="default"/>
  </w:font>
  <w:font w:name="Genev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Geneva" w:cs="Arial Unicode MS" w:hAnsi="Geneva"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a:ea typeface="Times"/>
        <a:cs typeface="Times"/>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Time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Time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